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C4" w:rsidRDefault="009532C4" w:rsidP="009532C4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>
            <wp:extent cx="5972175" cy="1095375"/>
            <wp:effectExtent l="0" t="0" r="9525" b="9525"/>
            <wp:docPr id="2" name="Grafik 2" descr="W:\IPD\DT\COMMUNICATIONS\Partners\Gore marketing Toolbox\03_banner_partner\03_S500_banner_728x134\S500_banner_728x134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3_S500_banner_728x134\S500_banner_728x134_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C4" w:rsidRPr="009532C4" w:rsidRDefault="009532C4" w:rsidP="009532C4">
      <w:pPr>
        <w:rPr>
          <w:lang w:val="de-DE"/>
        </w:rPr>
      </w:pPr>
      <w:r w:rsidRPr="009532C4">
        <w:rPr>
          <w:lang w:val="de-DE"/>
        </w:rPr>
        <w:t>Sehr geehrter Kunde,</w:t>
      </w:r>
    </w:p>
    <w:p w:rsidR="009532C4" w:rsidRPr="009532C4" w:rsidRDefault="009532C4" w:rsidP="009532C4">
      <w:pPr>
        <w:rPr>
          <w:lang w:val="de-DE"/>
        </w:rPr>
      </w:pPr>
      <w:r>
        <w:rPr>
          <w:lang w:val="de-DE"/>
        </w:rPr>
        <w:t>s</w:t>
      </w:r>
      <w:r w:rsidRPr="009532C4">
        <w:rPr>
          <w:lang w:val="de-DE"/>
        </w:rPr>
        <w:t>ind Sie auf der Suche nach einem Dichtungsband</w:t>
      </w:r>
      <w:r>
        <w:rPr>
          <w:lang w:val="de-DE"/>
        </w:rPr>
        <w:t xml:space="preserve">, </w:t>
      </w:r>
      <w:r w:rsidRPr="002E1EB1">
        <w:rPr>
          <w:lang w:val="de-DE"/>
        </w:rPr>
        <w:t>welches eine unmittelbare und kosteneffiziente Lösung</w:t>
      </w:r>
      <w:r>
        <w:rPr>
          <w:lang w:val="de-DE"/>
        </w:rPr>
        <w:t xml:space="preserve"> für anspruchsvolle Anwendungen, </w:t>
      </w:r>
      <w:r w:rsidRPr="002E1EB1">
        <w:rPr>
          <w:lang w:val="de-DE"/>
        </w:rPr>
        <w:t>die eine zuverlässige Abdichtung un</w:t>
      </w:r>
      <w:r>
        <w:rPr>
          <w:lang w:val="de-DE"/>
        </w:rPr>
        <w:t>d längere Lebensdauer erfordern, liefert?</w:t>
      </w:r>
    </w:p>
    <w:p w:rsidR="00E21A7E" w:rsidRPr="00F910D1" w:rsidRDefault="00365B5C" w:rsidP="009532C4">
      <w:pPr>
        <w:rPr>
          <w:lang w:val="de-DE"/>
        </w:rPr>
      </w:pPr>
      <w:r w:rsidRPr="00365B5C">
        <w:rPr>
          <w:lang w:val="de-DE"/>
        </w:rPr>
        <w:t>D</w:t>
      </w:r>
      <w:r w:rsidR="00C71EEA">
        <w:rPr>
          <w:lang w:val="de-DE"/>
        </w:rPr>
        <w:t>as</w:t>
      </w:r>
      <w:r>
        <w:rPr>
          <w:lang w:val="de-DE"/>
        </w:rPr>
        <w:t xml:space="preserve"> </w:t>
      </w:r>
      <w:hyperlink r:id="rId6" w:history="1">
        <w:r w:rsidR="009532C4" w:rsidRPr="009532C4">
          <w:rPr>
            <w:rStyle w:val="Hyperlink"/>
            <w:lang w:val="de-DE"/>
          </w:rPr>
          <w:t>GORE Dichtungsband Serie 500</w:t>
        </w:r>
      </w:hyperlink>
      <w:r w:rsidR="009532C4" w:rsidRPr="009532C4">
        <w:rPr>
          <w:lang w:val="de-DE"/>
        </w:rPr>
        <w:t xml:space="preserve"> </w:t>
      </w:r>
      <w:r w:rsidR="009532C4" w:rsidRPr="002E1EB1">
        <w:rPr>
          <w:lang w:val="de-DE"/>
        </w:rPr>
        <w:t>steigert mit seiner branchenführenden Kriechbeständigkeit die Prozesseffizienz von Anwendungen mit großen Stahlflanschen – insbesondere dort, wo thermische Zyklen zum Tragen kommen.</w:t>
      </w:r>
    </w:p>
    <w:p w:rsidR="009532C4" w:rsidRPr="009532C4" w:rsidRDefault="009532C4" w:rsidP="009532C4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9532C4">
        <w:rPr>
          <w:lang w:val="de-DE"/>
        </w:rPr>
        <w:t xml:space="preserve">Typische Anwendungen: </w:t>
      </w:r>
      <w:r w:rsidRPr="00F910D1">
        <w:rPr>
          <w:lang w:val="de-DE"/>
        </w:rPr>
        <w:t>Flansche &amp; Mannlöcher für Behälter und Tanks, Rohre mit großem Durchmesser, Wärmetauscher, Klappen</w:t>
      </w:r>
      <w:r w:rsidRPr="009532C4">
        <w:rPr>
          <w:lang w:val="de-DE"/>
        </w:rPr>
        <w:t xml:space="preserve"> </w:t>
      </w:r>
    </w:p>
    <w:p w:rsidR="009532C4" w:rsidRPr="002C49E9" w:rsidRDefault="009532C4" w:rsidP="009532C4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9532C4">
        <w:rPr>
          <w:lang w:val="de-DE"/>
        </w:rPr>
        <w:t xml:space="preserve">GORE Dichtungsband Serie 500 besteht zu 100 % aus chemisch inertem </w:t>
      </w:r>
      <w:proofErr w:type="spellStart"/>
      <w:r w:rsidRPr="009532C4">
        <w:rPr>
          <w:lang w:val="de-DE"/>
        </w:rPr>
        <w:t>ePTFE</w:t>
      </w:r>
      <w:proofErr w:type="spellEnd"/>
      <w:r w:rsidRPr="009532C4">
        <w:rPr>
          <w:lang w:val="de-DE"/>
        </w:rPr>
        <w:t xml:space="preserve"> und hält aggressiven chemischen Pr</w:t>
      </w:r>
      <w:r w:rsidR="007D045A">
        <w:rPr>
          <w:lang w:val="de-DE"/>
        </w:rPr>
        <w:t>ozessen dauerhaft stand.</w:t>
      </w:r>
    </w:p>
    <w:p w:rsidR="009532C4" w:rsidRPr="009532C4" w:rsidRDefault="009532C4" w:rsidP="009532C4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9532C4">
        <w:rPr>
          <w:lang w:val="de-DE"/>
        </w:rPr>
        <w:t>Hervorragende F</w:t>
      </w:r>
      <w:r w:rsidR="00635474">
        <w:rPr>
          <w:lang w:val="de-DE"/>
        </w:rPr>
        <w:t>ormbarkeit und Funktionalität: E</w:t>
      </w:r>
      <w:r w:rsidRPr="009532C4">
        <w:rPr>
          <w:lang w:val="de-DE"/>
        </w:rPr>
        <w:t>xtrem anpassungsfähig und gleicht auch größere Flanschunebenheiten gut aus. Es bildet eine feste und langlebige Dichtverbindung und ermöglicht so eine Verbesserung der Prozesseffizienz und Betriebssicherheit.</w:t>
      </w:r>
    </w:p>
    <w:p w:rsidR="00E21A7E" w:rsidRPr="00E21A7E" w:rsidRDefault="009532C4" w:rsidP="00E21A7E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r w:rsidRPr="00E21A7E">
        <w:rPr>
          <w:lang w:val="de-DE"/>
        </w:rPr>
        <w:t xml:space="preserve">Spart Zeit, Geld und Ärger: </w:t>
      </w:r>
      <w:r w:rsidR="00E21A7E" w:rsidRPr="00E21A7E">
        <w:rPr>
          <w:lang w:val="de-DE"/>
        </w:rPr>
        <w:t>Es eliminiert Verzögerungen, Kosten und Schwierigkeiten in Verbindung mit der Herstellung, Spezifikation, Beschaffung, dem Transport, der Lagerung und Montage von herkömmlichen großen Dichtungen.</w:t>
      </w:r>
      <w:r w:rsidRPr="00E21A7E">
        <w:rPr>
          <w:lang w:val="de-DE"/>
        </w:rPr>
        <w:t xml:space="preserve"> </w:t>
      </w:r>
    </w:p>
    <w:p w:rsidR="00E21A7E" w:rsidRDefault="00E21A7E" w:rsidP="00E21A7E">
      <w:pPr>
        <w:shd w:val="clear" w:color="auto" w:fill="FFFFFF" w:themeFill="background1"/>
        <w:spacing w:after="0" w:line="240" w:lineRule="auto"/>
        <w:rPr>
          <w:lang w:val="de-DE"/>
        </w:rPr>
      </w:pPr>
      <w:r w:rsidRPr="00E21A7E">
        <w:rPr>
          <w:lang w:val="de-DE"/>
        </w:rPr>
        <w:t xml:space="preserve">Erfahren Sie mehr über das Produkt auf der Gore Webseite: </w:t>
      </w:r>
    </w:p>
    <w:p w:rsidR="009532C4" w:rsidRPr="00E21A7E" w:rsidRDefault="00E21A7E" w:rsidP="00E21A7E">
      <w:pPr>
        <w:pStyle w:val="Listenabsatz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"https://www.gore.de/products/gore-dichtungsband-serie-500" </w:instrText>
      </w:r>
      <w:r>
        <w:fldChar w:fldCharType="separate"/>
      </w:r>
      <w:proofErr w:type="spellStart"/>
      <w:r w:rsidR="009532C4" w:rsidRPr="00E21A7E">
        <w:rPr>
          <w:rStyle w:val="Hyperlink"/>
        </w:rPr>
        <w:t>Pro</w:t>
      </w:r>
      <w:r w:rsidR="00223C88">
        <w:rPr>
          <w:rStyle w:val="Hyperlink"/>
        </w:rPr>
        <w:t>duktü</w:t>
      </w:r>
      <w:r w:rsidRPr="00E21A7E">
        <w:rPr>
          <w:rStyle w:val="Hyperlink"/>
        </w:rPr>
        <w:t>berblick</w:t>
      </w:r>
      <w:proofErr w:type="spellEnd"/>
    </w:p>
    <w:p w:rsidR="009532C4" w:rsidRPr="00EB31E0" w:rsidRDefault="00E21A7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  <w:u w:val="none"/>
        </w:rPr>
      </w:pPr>
      <w:r>
        <w:fldChar w:fldCharType="end"/>
      </w:r>
      <w:hyperlink r:id="rId7" w:history="1">
        <w:proofErr w:type="spellStart"/>
        <w:r w:rsidR="00223C88">
          <w:rPr>
            <w:rStyle w:val="Hyperlink"/>
          </w:rPr>
          <w:t>Facha</w:t>
        </w:r>
        <w:r w:rsidRPr="00E21A7E">
          <w:rPr>
            <w:rStyle w:val="Hyperlink"/>
          </w:rPr>
          <w:t>rtikel</w:t>
        </w:r>
        <w:proofErr w:type="spellEnd"/>
      </w:hyperlink>
    </w:p>
    <w:p w:rsidR="009532C4" w:rsidRPr="00E21A7E" w:rsidRDefault="00E21A7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"https://www.gore.de/resources/datenblatt-gore-dichtungsband-serie-500" </w:instrText>
      </w:r>
      <w:r>
        <w:fldChar w:fldCharType="separate"/>
      </w:r>
      <w:proofErr w:type="spellStart"/>
      <w:r w:rsidR="009532C4" w:rsidRPr="00E21A7E">
        <w:rPr>
          <w:rStyle w:val="Hyperlink"/>
        </w:rPr>
        <w:t>Dat</w:t>
      </w:r>
      <w:r w:rsidRPr="00E21A7E">
        <w:rPr>
          <w:rStyle w:val="Hyperlink"/>
        </w:rPr>
        <w:t>enblat</w:t>
      </w:r>
      <w:r w:rsidR="009532C4" w:rsidRPr="00E21A7E">
        <w:rPr>
          <w:rStyle w:val="Hyperlink"/>
        </w:rPr>
        <w:t>t</w:t>
      </w:r>
      <w:proofErr w:type="spellEnd"/>
    </w:p>
    <w:p w:rsidR="009532C4" w:rsidRDefault="00E21A7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</w:pPr>
      <w:r>
        <w:fldChar w:fldCharType="end"/>
      </w:r>
      <w:hyperlink r:id="rId8" w:history="1">
        <w:r w:rsidR="009532C4" w:rsidRPr="00951770">
          <w:rPr>
            <w:rStyle w:val="Hyperlink"/>
          </w:rPr>
          <w:t>Videos</w:t>
        </w:r>
      </w:hyperlink>
    </w:p>
    <w:p w:rsidR="009532C4" w:rsidRPr="00E21A7E" w:rsidRDefault="00E21A7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"https://www.gore.de/resources/installation-gore-dichtungsband-serie-500" </w:instrText>
      </w:r>
      <w:r>
        <w:fldChar w:fldCharType="separate"/>
      </w:r>
      <w:proofErr w:type="spellStart"/>
      <w:r w:rsidR="009532C4" w:rsidRPr="00E21A7E">
        <w:rPr>
          <w:rStyle w:val="Hyperlink"/>
        </w:rPr>
        <w:t>Installa</w:t>
      </w:r>
      <w:r w:rsidRPr="00E21A7E">
        <w:rPr>
          <w:rStyle w:val="Hyperlink"/>
        </w:rPr>
        <w:t>tionsanleitung</w:t>
      </w:r>
      <w:proofErr w:type="spellEnd"/>
    </w:p>
    <w:p w:rsidR="009532C4" w:rsidRPr="00E21A7E" w:rsidRDefault="00E21A7E" w:rsidP="009532C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"https://www.gore.de/resources/search?f%5b%5d=product:226&amp;f%5b%5d=content_type:336&amp;f%5b%5d=language:de" </w:instrText>
      </w:r>
      <w:r>
        <w:fldChar w:fldCharType="separate"/>
      </w:r>
      <w:proofErr w:type="spellStart"/>
      <w:r w:rsidRPr="00E21A7E">
        <w:rPr>
          <w:rStyle w:val="Hyperlink"/>
        </w:rPr>
        <w:t>Zertifikate</w:t>
      </w:r>
      <w:proofErr w:type="spellEnd"/>
    </w:p>
    <w:p w:rsidR="009532C4" w:rsidRDefault="00E21A7E" w:rsidP="009532C4">
      <w:pPr>
        <w:pStyle w:val="Listenabsatz"/>
        <w:shd w:val="clear" w:color="auto" w:fill="FFFFFF" w:themeFill="background1"/>
        <w:spacing w:after="0" w:line="240" w:lineRule="auto"/>
      </w:pPr>
      <w:r>
        <w:fldChar w:fldCharType="end"/>
      </w:r>
    </w:p>
    <w:p w:rsidR="00AA3820" w:rsidRDefault="00267E17" w:rsidP="00F910D1">
      <w:pPr>
        <w:rPr>
          <w:lang w:val="de-DE"/>
        </w:rPr>
      </w:pPr>
      <w:r>
        <w:rPr>
          <w:lang w:val="de-DE"/>
        </w:rPr>
        <w:t xml:space="preserve">Bei Fragen können Sie sich gerne bei </w:t>
      </w:r>
      <w:r w:rsidRPr="009B7EA4">
        <w:rPr>
          <w:color w:val="FF0000"/>
          <w:lang w:val="de-DE"/>
        </w:rPr>
        <w:t xml:space="preserve">(Ansprechpartner) </w:t>
      </w:r>
      <w:r>
        <w:rPr>
          <w:lang w:val="de-DE"/>
        </w:rPr>
        <w:t xml:space="preserve">unter </w:t>
      </w:r>
      <w:r w:rsidRPr="009B7EA4">
        <w:rPr>
          <w:color w:val="FF0000"/>
          <w:lang w:val="de-DE"/>
        </w:rPr>
        <w:t xml:space="preserve">(Telefonnummer) </w:t>
      </w:r>
      <w:r>
        <w:rPr>
          <w:lang w:val="de-DE"/>
        </w:rPr>
        <w:t xml:space="preserve">oder </w:t>
      </w:r>
      <w:r w:rsidRPr="009B7EA4">
        <w:rPr>
          <w:color w:val="FF0000"/>
          <w:lang w:val="de-DE"/>
        </w:rPr>
        <w:t xml:space="preserve">(E-Mail Adresse) </w:t>
      </w:r>
      <w:r>
        <w:rPr>
          <w:lang w:val="de-DE"/>
        </w:rPr>
        <w:t>melden.</w:t>
      </w:r>
      <w:bookmarkStart w:id="0" w:name="_GoBack"/>
      <w:bookmarkEnd w:id="0"/>
    </w:p>
    <w:p w:rsidR="00E21A7E" w:rsidRPr="00E21A7E" w:rsidRDefault="00E21A7E" w:rsidP="00E21A7E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  <w:lang w:val="de-DE"/>
        </w:rPr>
      </w:pPr>
      <w:r w:rsidRPr="00E21A7E">
        <w:rPr>
          <w:rFonts w:asciiTheme="minorHAnsi" w:eastAsiaTheme="minorHAnsi" w:hAnsiTheme="minorHAnsi"/>
          <w:sz w:val="22"/>
          <w:szCs w:val="22"/>
          <w:lang w:val="de-DE"/>
        </w:rPr>
        <w:t>Mit freundlichen Grüßen,</w:t>
      </w:r>
    </w:p>
    <w:p w:rsidR="00E21A7E" w:rsidRPr="00E21A7E" w:rsidRDefault="00E21A7E" w:rsidP="00E21A7E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  <w:lang w:val="de-DE"/>
        </w:rPr>
      </w:pPr>
      <w:r w:rsidRPr="00E21A7E">
        <w:rPr>
          <w:rFonts w:asciiTheme="minorHAnsi" w:eastAsiaTheme="minorHAnsi" w:hAnsiTheme="minorHAnsi"/>
          <w:color w:val="FF0000"/>
          <w:sz w:val="22"/>
          <w:szCs w:val="22"/>
          <w:lang w:val="de-DE"/>
        </w:rPr>
        <w:t>(Ansprechpartner)</w:t>
      </w:r>
    </w:p>
    <w:p w:rsidR="00E21A7E" w:rsidRPr="00E21A7E" w:rsidRDefault="00E21A7E" w:rsidP="00E21A7E">
      <w:pPr>
        <w:rPr>
          <w:color w:val="FF0000"/>
          <w:lang w:val="de-DE"/>
        </w:rPr>
      </w:pPr>
      <w:r w:rsidRPr="00E21A7E">
        <w:rPr>
          <w:color w:val="FF0000"/>
          <w:lang w:val="de-DE"/>
        </w:rPr>
        <w:t>(Signatur Ansprechpartner)</w:t>
      </w:r>
    </w:p>
    <w:p w:rsidR="00267E17" w:rsidRPr="00A773A8" w:rsidRDefault="00A773A8" w:rsidP="00F910D1">
      <w:pPr>
        <w:rPr>
          <w:lang w:val="de-DE"/>
        </w:rPr>
      </w:pPr>
      <w:r>
        <w:rPr>
          <w:noProof/>
        </w:rPr>
        <w:drawing>
          <wp:inline distT="0" distB="0" distL="0" distR="0">
            <wp:extent cx="1628775" cy="909084"/>
            <wp:effectExtent l="0" t="0" r="0" b="5715"/>
            <wp:docPr id="1" name="Grafik 1" descr="W:\IPD\DT\COMMUNICATIONS\Logos\Logos Authorized Distributors\JPG\Gore-distributor-logo_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87" cy="92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A773A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CD164F20"/>
    <w:lvl w:ilvl="0" w:tplc="104A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E33BE"/>
    <w:multiLevelType w:val="hybridMultilevel"/>
    <w:tmpl w:val="6136E2B6"/>
    <w:lvl w:ilvl="0" w:tplc="000E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223C88"/>
    <w:rsid w:val="00267E17"/>
    <w:rsid w:val="002C49E9"/>
    <w:rsid w:val="002E1EB1"/>
    <w:rsid w:val="0031564C"/>
    <w:rsid w:val="00365B5C"/>
    <w:rsid w:val="005F7559"/>
    <w:rsid w:val="00635474"/>
    <w:rsid w:val="007D045A"/>
    <w:rsid w:val="008D497A"/>
    <w:rsid w:val="009532C4"/>
    <w:rsid w:val="009B7EA4"/>
    <w:rsid w:val="00A773A8"/>
    <w:rsid w:val="00AA3820"/>
    <w:rsid w:val="00B67D78"/>
    <w:rsid w:val="00C71EEA"/>
    <w:rsid w:val="00DA58F8"/>
    <w:rsid w:val="00E21A7E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953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32C4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21A7E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1A7E"/>
    <w:rPr>
      <w:rFonts w:ascii="MetaNormalLF-Roman" w:eastAsia="MetaNormalLF-Roman" w:hAnsi="MetaNormalLF-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7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gxJvBpoEopvo4favvT1Xo3yF89v5sC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e.de/resources/search?f%5b%5d=product:226&amp;f%5b%5d=content_type:356&amp;f%5b%5d=language: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de/products/gore-dichtungsband-serie-5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15</cp:revision>
  <dcterms:created xsi:type="dcterms:W3CDTF">2017-05-29T06:52:00Z</dcterms:created>
  <dcterms:modified xsi:type="dcterms:W3CDTF">2017-06-26T14:24:00Z</dcterms:modified>
</cp:coreProperties>
</file>